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87" w:rsidRDefault="00174D23" w:rsidP="00174D23">
      <w:pPr>
        <w:jc w:val="center"/>
        <w:rPr>
          <w:b/>
          <w:sz w:val="52"/>
          <w:szCs w:val="52"/>
        </w:rPr>
      </w:pPr>
      <w:bookmarkStart w:id="0" w:name="_GoBack"/>
      <w:bookmarkEnd w:id="0"/>
      <w:r w:rsidRPr="00174D23">
        <w:rPr>
          <w:b/>
          <w:sz w:val="52"/>
          <w:szCs w:val="52"/>
        </w:rPr>
        <w:t>Drop Boxes for Ballots</w:t>
      </w:r>
      <w:r w:rsidR="00B75AC4">
        <w:rPr>
          <w:b/>
          <w:sz w:val="52"/>
          <w:szCs w:val="52"/>
        </w:rPr>
        <w:t>, Ballot Curing &amp;          Visually Impaired or Print Disabled Laws</w:t>
      </w:r>
    </w:p>
    <w:p w:rsidR="00174D23" w:rsidRPr="00B75AC4" w:rsidRDefault="00174D23" w:rsidP="00174D23">
      <w:pPr>
        <w:rPr>
          <w:b/>
          <w:sz w:val="28"/>
          <w:szCs w:val="28"/>
        </w:rPr>
      </w:pPr>
      <w:r w:rsidRPr="00B75AC4">
        <w:rPr>
          <w:b/>
          <w:sz w:val="28"/>
          <w:szCs w:val="28"/>
        </w:rPr>
        <w:t>All Registrars’ Offices are required by law to provide a drop box for all mailed out ballots.</w:t>
      </w:r>
    </w:p>
    <w:p w:rsidR="005D37D3" w:rsidRPr="00B75AC4" w:rsidRDefault="005D37D3" w:rsidP="00174D23">
      <w:pPr>
        <w:rPr>
          <w:b/>
          <w:sz w:val="28"/>
          <w:szCs w:val="28"/>
        </w:rPr>
      </w:pPr>
      <w:r w:rsidRPr="00B75AC4">
        <w:rPr>
          <w:b/>
          <w:sz w:val="28"/>
          <w:szCs w:val="28"/>
        </w:rPr>
        <w:t>All Registrars’ Offices are required by law to provide the ballot curing process.</w:t>
      </w:r>
    </w:p>
    <w:p w:rsidR="00174D23" w:rsidRPr="00174D23" w:rsidRDefault="00174D23" w:rsidP="00174D23">
      <w:pPr>
        <w:rPr>
          <w:b/>
        </w:rPr>
      </w:pPr>
      <w:r w:rsidRPr="00174D23">
        <w:rPr>
          <w:b/>
        </w:rPr>
        <w:t xml:space="preserve">SB 1245 – Absentee voting; establishment of drop-off locations; ballot defects; cure process. </w:t>
      </w:r>
    </w:p>
    <w:p w:rsidR="00174D23" w:rsidRDefault="00174D23" w:rsidP="00174D23">
      <w:r w:rsidRPr="00174D23">
        <w:rPr>
          <w:b/>
        </w:rPr>
        <w:t>Effective date: July 1, 2021</w:t>
      </w:r>
      <w:r>
        <w:t xml:space="preserve"> </w:t>
      </w:r>
      <w:proofErr w:type="gramStart"/>
      <w:r>
        <w:t>This</w:t>
      </w:r>
      <w:proofErr w:type="gramEnd"/>
      <w:r>
        <w:t xml:space="preserve"> bill includes the provisions of SB 1331 (below) and also codifies the establishment of drop-off locations, which the legislature put into place for the November 2020 General Election and for the June 2021 Primary Elections. Drop-off locations must be established at the office of the general registrar and each voter satellite office in a locality. General registrars have the option of establishing additional staffed or secure drop-off locations as well. On the day of any election, drop-off locations must be available at each polling place. Additionally, this bill creates a formalized cure process that allows voters to correct procedural errors on absentee envelopes. Once an error is discovered on a returned absentee ballot, the voter must be notified of the error within three (3) days, and be provided with information on how to cure their ballot. This bill also requires the Department of Elections to convene a work group to consider and evaluate sorting and reporting election results from absentee ballots separately by precinct. </w:t>
      </w:r>
    </w:p>
    <w:p w:rsidR="005D37D3" w:rsidRDefault="005D37D3" w:rsidP="00174D23">
      <w:r w:rsidRPr="005D37D3">
        <w:rPr>
          <w:sz w:val="28"/>
          <w:szCs w:val="28"/>
        </w:rPr>
        <w:t>All Registrars’ Offices are required by law to provide Absentee Voting for voters with visual impairment or print disability.</w:t>
      </w:r>
    </w:p>
    <w:p w:rsidR="00174D23" w:rsidRDefault="00174D23" w:rsidP="00174D23">
      <w:r w:rsidRPr="00174D23">
        <w:rPr>
          <w:b/>
        </w:rPr>
        <w:t xml:space="preserve">SB 1331 </w:t>
      </w:r>
      <w:proofErr w:type="gramStart"/>
      <w:r w:rsidR="00B75AC4" w:rsidRPr="00174D23">
        <w:rPr>
          <w:b/>
        </w:rPr>
        <w:t>–</w:t>
      </w:r>
      <w:r w:rsidR="00B75AC4">
        <w:rPr>
          <w:b/>
        </w:rPr>
        <w:t xml:space="preserve"> </w:t>
      </w:r>
      <w:r w:rsidR="00B75AC4" w:rsidRPr="00174D23">
        <w:rPr>
          <w:b/>
        </w:rPr>
        <w:t xml:space="preserve"> </w:t>
      </w:r>
      <w:r w:rsidR="00B75AC4">
        <w:rPr>
          <w:b/>
        </w:rPr>
        <w:t>Absentee</w:t>
      </w:r>
      <w:proofErr w:type="gramEnd"/>
      <w:r w:rsidRPr="00174D23">
        <w:rPr>
          <w:b/>
        </w:rPr>
        <w:t xml:space="preserve"> voting; accessibility for voters with a visual impairment or print disability.</w:t>
      </w:r>
      <w:r>
        <w:t xml:space="preserve"> </w:t>
      </w:r>
    </w:p>
    <w:p w:rsidR="00174D23" w:rsidRDefault="00174D23" w:rsidP="00174D23">
      <w:pPr>
        <w:rPr>
          <w:sz w:val="52"/>
          <w:szCs w:val="52"/>
        </w:rPr>
      </w:pPr>
      <w:r w:rsidRPr="00174D23">
        <w:rPr>
          <w:b/>
        </w:rPr>
        <w:t>Effective date: July 1, 2021</w:t>
      </w:r>
      <w:r>
        <w:t xml:space="preserve"> This bill allows voters with a visual impairment or print disability to electronically receive and mark an absentee ballot using a screen-assisted ballot ma</w:t>
      </w:r>
      <w:r w:rsidR="005D37D3">
        <w:t>r</w:t>
      </w:r>
      <w:r>
        <w:t>king tool provided by the Department of Elections. These voters are still required to return physical copies of their ballots. General registrars are required to provide the voter with appropriate envelopes for the return of the ballot. One envelope will have to have a tactile marking that allows the voter to identify which envelope is the outer envelope when returning their ballot.</w:t>
      </w:r>
    </w:p>
    <w:p w:rsidR="00174D23" w:rsidRDefault="00174D23" w:rsidP="00174D23">
      <w:pPr>
        <w:rPr>
          <w:sz w:val="32"/>
          <w:szCs w:val="32"/>
        </w:rPr>
      </w:pPr>
      <w:r w:rsidRPr="005D37D3">
        <w:rPr>
          <w:sz w:val="32"/>
          <w:szCs w:val="32"/>
        </w:rPr>
        <w:t xml:space="preserve">The drop box for the </w:t>
      </w:r>
      <w:r w:rsidRPr="005D37D3">
        <w:rPr>
          <w:b/>
          <w:sz w:val="32"/>
          <w:szCs w:val="32"/>
        </w:rPr>
        <w:t>Alleghany County Voter Registration Office</w:t>
      </w:r>
      <w:r w:rsidRPr="005D37D3">
        <w:rPr>
          <w:sz w:val="32"/>
          <w:szCs w:val="32"/>
        </w:rPr>
        <w:t xml:space="preserve"> is located outside of the main entrance to our facility – mounted </w:t>
      </w:r>
      <w:r w:rsidR="005D37D3">
        <w:rPr>
          <w:sz w:val="32"/>
          <w:szCs w:val="32"/>
        </w:rPr>
        <w:t>on the wall and clearly marked at:</w:t>
      </w:r>
    </w:p>
    <w:p w:rsidR="005D37D3" w:rsidRDefault="005D37D3" w:rsidP="005D37D3">
      <w:pPr>
        <w:spacing w:after="0" w:line="240" w:lineRule="auto"/>
        <w:rPr>
          <w:sz w:val="32"/>
          <w:szCs w:val="32"/>
        </w:rPr>
      </w:pPr>
      <w:r>
        <w:rPr>
          <w:sz w:val="32"/>
          <w:szCs w:val="32"/>
        </w:rPr>
        <w:t>110 Rosedale Avenue</w:t>
      </w:r>
    </w:p>
    <w:p w:rsidR="005D37D3" w:rsidRDefault="005D37D3" w:rsidP="00174D23">
      <w:pPr>
        <w:rPr>
          <w:sz w:val="32"/>
          <w:szCs w:val="32"/>
        </w:rPr>
      </w:pPr>
      <w:r>
        <w:rPr>
          <w:sz w:val="32"/>
          <w:szCs w:val="32"/>
        </w:rPr>
        <w:t>Covington, Va. 24426</w:t>
      </w:r>
    </w:p>
    <w:p w:rsidR="005D37D3" w:rsidRDefault="005D37D3" w:rsidP="005D37D3">
      <w:pPr>
        <w:spacing w:after="0" w:line="240" w:lineRule="auto"/>
        <w:rPr>
          <w:sz w:val="28"/>
          <w:szCs w:val="28"/>
        </w:rPr>
      </w:pPr>
      <w:r w:rsidRPr="005D37D3">
        <w:rPr>
          <w:sz w:val="28"/>
          <w:szCs w:val="28"/>
        </w:rPr>
        <w:t xml:space="preserve">On Election Day there will be drop boxes at each voting precinct in Alleghany County for voters to drop off their </w:t>
      </w:r>
      <w:r w:rsidR="00B75AC4">
        <w:rPr>
          <w:sz w:val="28"/>
          <w:szCs w:val="28"/>
        </w:rPr>
        <w:t xml:space="preserve">voted </w:t>
      </w:r>
      <w:r w:rsidRPr="005D37D3">
        <w:rPr>
          <w:sz w:val="28"/>
          <w:szCs w:val="28"/>
        </w:rPr>
        <w:t>mailed out voted ballots if they choose to do so.</w:t>
      </w:r>
    </w:p>
    <w:p w:rsidR="005D37D3" w:rsidRDefault="005D37D3" w:rsidP="005D37D3">
      <w:pPr>
        <w:spacing w:after="0" w:line="240" w:lineRule="auto"/>
        <w:rPr>
          <w:sz w:val="28"/>
          <w:szCs w:val="28"/>
        </w:rPr>
      </w:pPr>
    </w:p>
    <w:p w:rsidR="005D37D3" w:rsidRDefault="005D37D3" w:rsidP="005D37D3">
      <w:pPr>
        <w:spacing w:after="0" w:line="240" w:lineRule="auto"/>
        <w:rPr>
          <w:sz w:val="28"/>
          <w:szCs w:val="28"/>
        </w:rPr>
      </w:pPr>
      <w:proofErr w:type="spellStart"/>
      <w:r>
        <w:rPr>
          <w:sz w:val="28"/>
          <w:szCs w:val="28"/>
        </w:rPr>
        <w:t>Tiney</w:t>
      </w:r>
      <w:proofErr w:type="spellEnd"/>
      <w:r>
        <w:rPr>
          <w:sz w:val="28"/>
          <w:szCs w:val="28"/>
        </w:rPr>
        <w:t xml:space="preserve"> K. Rose</w:t>
      </w:r>
    </w:p>
    <w:p w:rsidR="005D37D3" w:rsidRDefault="005D37D3" w:rsidP="005D37D3">
      <w:pPr>
        <w:spacing w:after="0" w:line="240" w:lineRule="auto"/>
        <w:rPr>
          <w:sz w:val="28"/>
          <w:szCs w:val="28"/>
        </w:rPr>
      </w:pPr>
      <w:r>
        <w:rPr>
          <w:sz w:val="28"/>
          <w:szCs w:val="28"/>
        </w:rPr>
        <w:t>Registrar &amp; Director of Elections</w:t>
      </w:r>
    </w:p>
    <w:p w:rsidR="00B75AC4" w:rsidRDefault="00B75AC4" w:rsidP="005D37D3">
      <w:pPr>
        <w:spacing w:after="0" w:line="240" w:lineRule="auto"/>
        <w:rPr>
          <w:sz w:val="28"/>
          <w:szCs w:val="28"/>
        </w:rPr>
      </w:pPr>
      <w:r>
        <w:rPr>
          <w:sz w:val="28"/>
          <w:szCs w:val="28"/>
        </w:rPr>
        <w:t>Alleghany County Voter Registration</w:t>
      </w:r>
    </w:p>
    <w:sectPr w:rsidR="00B75AC4" w:rsidSect="0017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23"/>
    <w:rsid w:val="00066A81"/>
    <w:rsid w:val="00174D23"/>
    <w:rsid w:val="001B4CE5"/>
    <w:rsid w:val="003A1A3F"/>
    <w:rsid w:val="005D37D3"/>
    <w:rsid w:val="006232D9"/>
    <w:rsid w:val="00B75AC4"/>
    <w:rsid w:val="00E5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Melissa A. Munsey</cp:lastModifiedBy>
  <cp:revision>2</cp:revision>
  <dcterms:created xsi:type="dcterms:W3CDTF">2021-09-24T18:26:00Z</dcterms:created>
  <dcterms:modified xsi:type="dcterms:W3CDTF">2021-09-24T18:26:00Z</dcterms:modified>
</cp:coreProperties>
</file>